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8674"/>
      </w:tblGrid>
      <w:tr w:rsidR="00CE3C39" w:rsidRPr="00705D24" w14:paraId="70EC4139" w14:textId="77777777" w:rsidTr="00D672E0">
        <w:tc>
          <w:tcPr>
            <w:tcW w:w="10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659E5" w14:textId="77777777" w:rsidR="00CE3C39" w:rsidRPr="00CC4242" w:rsidRDefault="00CE3C39" w:rsidP="00D672E0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28"/>
                <w:szCs w:val="28"/>
                <w:lang w:eastAsia="it-IT"/>
              </w:rPr>
            </w:pPr>
            <w:bookmarkStart w:id="0" w:name="_GoBack"/>
            <w:bookmarkEnd w:id="0"/>
            <w:r w:rsidRPr="00CC4242">
              <w:rPr>
                <w:rFonts w:ascii="Calibri" w:eastAsia="Calibri" w:hAnsi="Calibri" w:cs="Calibri"/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4A00D35" wp14:editId="0B2750FF">
                  <wp:simplePos x="0" y="0"/>
                  <wp:positionH relativeFrom="column">
                    <wp:posOffset>4584065</wp:posOffset>
                  </wp:positionH>
                  <wp:positionV relativeFrom="paragraph">
                    <wp:posOffset>-378460</wp:posOffset>
                  </wp:positionV>
                  <wp:extent cx="2110294" cy="843815"/>
                  <wp:effectExtent l="0" t="0" r="4445" b="0"/>
                  <wp:wrapNone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294" cy="84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4242">
              <w:rPr>
                <w:rFonts w:ascii="Calibri" w:eastAsia="Calibri" w:hAnsi="Calibri" w:cs="Calibri"/>
                <w:b/>
                <w:noProof/>
                <w:sz w:val="28"/>
                <w:szCs w:val="28"/>
                <w:lang w:eastAsia="it-IT"/>
              </w:rPr>
              <w:t xml:space="preserve">INFORMATIVA  SENSI DELL'ART. 13 DEL GDPR (UE 679/2016) </w:t>
            </w:r>
          </w:p>
          <w:p w14:paraId="6D63608F" w14:textId="77777777" w:rsidR="00CE3C39" w:rsidRPr="00CC4242" w:rsidRDefault="00CE3C39" w:rsidP="00D672E0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28"/>
                <w:szCs w:val="28"/>
                <w:lang w:eastAsia="it-IT"/>
              </w:rPr>
            </w:pPr>
            <w:r w:rsidRPr="00CC4242">
              <w:rPr>
                <w:rFonts w:ascii="Calibri" w:eastAsia="Calibri" w:hAnsi="Calibri" w:cs="Calibri"/>
                <w:b/>
                <w:noProof/>
                <w:sz w:val="28"/>
                <w:szCs w:val="28"/>
                <w:lang w:eastAsia="it-IT"/>
              </w:rPr>
              <w:t>PER TRATTAMENTI VOLTI ALLA VERIFICA DEL GREEN PASS</w:t>
            </w:r>
          </w:p>
          <w:p w14:paraId="187C3AE6" w14:textId="77777777" w:rsidR="00CE3C39" w:rsidRPr="00705D24" w:rsidRDefault="00CE3C39" w:rsidP="00D6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18"/>
                <w:lang w:eastAsia="it-IT"/>
              </w:rPr>
            </w:pPr>
          </w:p>
        </w:tc>
      </w:tr>
      <w:tr w:rsidR="00CE3C39" w:rsidRPr="003E191E" w14:paraId="00C7F7DB" w14:textId="77777777" w:rsidTr="00D672E0"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8F2656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0288" behindDoc="0" locked="1" layoutInCell="1" allowOverlap="1" wp14:anchorId="7E5AF696" wp14:editId="3C3EFFC0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15240</wp:posOffset>
                  </wp:positionV>
                  <wp:extent cx="548640" cy="537210"/>
                  <wp:effectExtent l="0" t="0" r="3810" b="0"/>
                  <wp:wrapNone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.</w:t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E8A2F" w14:textId="166D8973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it-IT"/>
              </w:rPr>
              <w:t xml:space="preserve">A. CATEGORIE DI DATI: </w:t>
            </w:r>
            <w:r w:rsidRPr="00CE3C39">
              <w:rPr>
                <w:rFonts w:ascii="Calibri" w:eastAsia="Times New Roman" w:hAnsi="Calibri" w:cs="Times New Roman"/>
                <w:bCs/>
                <w:noProof/>
                <w:color w:val="000000"/>
                <w:sz w:val="18"/>
                <w:szCs w:val="18"/>
                <w:lang w:eastAsia="it-IT"/>
              </w:rPr>
              <w:t>o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ggetto del trattamento</w:t>
            </w:r>
            <w:r w:rsidR="004F03B7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, attraverso la semplice consultazione,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 possono essere i suoi dati personali (</w:t>
            </w:r>
            <w:r w:rsidR="004F03B7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anagrafici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,</w:t>
            </w:r>
            <w:r w:rsidR="004F03B7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 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di mancanza del green pass)</w:t>
            </w:r>
            <w:r w:rsidR="004F03B7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 ed identificativi in caso di dubbi sulle generalità del controllato (documento di riconoscimento)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; solo in caso di contravvenzione da parte sua degli obblighi di esibizione del green pass potranno essere acquisite informazioni quali: orario, luogo di presenza, evidenza della mancanza di green pass, identificazione, eventuali motivazioni per l’assenza del green pass.</w:t>
            </w:r>
          </w:p>
        </w:tc>
      </w:tr>
      <w:tr w:rsidR="00CE3C39" w:rsidRPr="003E191E" w14:paraId="4E1A3CC1" w14:textId="77777777" w:rsidTr="00CE3C39">
        <w:trPr>
          <w:trHeight w:val="1162"/>
        </w:trPr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C4AAD" w14:textId="698B9E8E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1312" behindDoc="0" locked="1" layoutInCell="1" allowOverlap="1" wp14:anchorId="239FE5DC" wp14:editId="1590B3E0">
                  <wp:simplePos x="0" y="0"/>
                  <wp:positionH relativeFrom="margin">
                    <wp:posOffset>15875</wp:posOffset>
                  </wp:positionH>
                  <wp:positionV relativeFrom="paragraph">
                    <wp:posOffset>-34925</wp:posOffset>
                  </wp:positionV>
                  <wp:extent cx="611505" cy="600075"/>
                  <wp:effectExtent l="0" t="0" r="0" b="9525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.</w:t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99894" w14:textId="41D15967" w:rsidR="001C6BB8" w:rsidRDefault="00CE3C39" w:rsidP="001C6BB8">
            <w:pPr>
              <w:spacing w:after="0" w:line="240" w:lineRule="auto"/>
              <w:jc w:val="both"/>
              <w:rPr>
                <w:rFonts w:ascii="Calibri" w:eastAsia="Times New Roman" w:hAnsi="Calibri" w:cs="Roboto"/>
                <w:bCs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Roboto"/>
                <w:b/>
                <w:bCs/>
                <w:noProof/>
                <w:sz w:val="18"/>
                <w:szCs w:val="18"/>
                <w:lang w:eastAsia="it-IT"/>
              </w:rPr>
              <w:t xml:space="preserve">B. TITOLARE DEL TRATTAMENTO: </w:t>
            </w:r>
            <w:r w:rsidRPr="00CE3C39">
              <w:rPr>
                <w:rFonts w:ascii="Calibri" w:eastAsia="Times New Roman" w:hAnsi="Calibri" w:cs="Roboto"/>
                <w:bCs/>
                <w:noProof/>
                <w:sz w:val="18"/>
                <w:szCs w:val="18"/>
                <w:lang w:eastAsia="it-IT"/>
              </w:rPr>
              <w:t>i</w:t>
            </w:r>
            <w:r w:rsidR="001C6BB8">
              <w:rPr>
                <w:rFonts w:ascii="Calibri" w:eastAsia="Times New Roman" w:hAnsi="Calibri" w:cs="Roboto"/>
                <w:bCs/>
                <w:noProof/>
                <w:sz w:val="18"/>
                <w:szCs w:val="18"/>
                <w:lang w:eastAsia="it-IT"/>
              </w:rPr>
              <w:t>l Titolare del trattamento è:</w:t>
            </w:r>
            <w:r w:rsidRPr="00CE3C39">
              <w:rPr>
                <w:rFonts w:ascii="Calibri" w:eastAsia="Times New Roman" w:hAnsi="Calibri" w:cs="Roboto"/>
                <w:bCs/>
                <w:noProof/>
                <w:sz w:val="18"/>
                <w:szCs w:val="18"/>
                <w:lang w:eastAsia="it-IT"/>
              </w:rPr>
              <w:t xml:space="preserve"> </w:t>
            </w:r>
          </w:p>
          <w:p w14:paraId="175F9BDD" w14:textId="5E24CB78" w:rsidR="001C6BB8" w:rsidRPr="00CE3C39" w:rsidRDefault="001C6BB8" w:rsidP="001C6BB8">
            <w:pPr>
              <w:spacing w:after="0" w:line="240" w:lineRule="auto"/>
              <w:jc w:val="both"/>
              <w:rPr>
                <w:rFonts w:ascii="Calibri" w:eastAsia="Times New Roman" w:hAnsi="Calibri" w:cs="Roboto"/>
                <w:b/>
                <w:bCs/>
                <w:noProof/>
                <w:sz w:val="18"/>
                <w:szCs w:val="18"/>
                <w:lang w:eastAsia="it-IT"/>
              </w:rPr>
            </w:pPr>
            <w:r w:rsidRPr="001C6BB8">
              <w:rPr>
                <w:rFonts w:ascii="Calibri" w:eastAsia="Times New Roman" w:hAnsi="Calibri" w:cs="Roboto"/>
                <w:b/>
                <w:bCs/>
                <w:noProof/>
                <w:sz w:val="18"/>
                <w:szCs w:val="18"/>
                <w:highlight w:val="yellow"/>
                <w:lang w:eastAsia="it-IT"/>
              </w:rPr>
              <w:t>(indicare i riferimenti dell’impresa, denominazione, via, città, etc.)</w:t>
            </w:r>
          </w:p>
          <w:p w14:paraId="336F40EB" w14:textId="5365DB1F" w:rsidR="00CE3C39" w:rsidRPr="00CE3C39" w:rsidRDefault="00CE3C39" w:rsidP="00D672E0">
            <w:pPr>
              <w:jc w:val="both"/>
              <w:rPr>
                <w:rFonts w:ascii="Calibri" w:eastAsia="Times New Roman" w:hAnsi="Calibri" w:cs="Roboto"/>
                <w:b/>
                <w:bCs/>
                <w:noProof/>
                <w:sz w:val="18"/>
                <w:szCs w:val="18"/>
                <w:lang w:eastAsia="it-IT"/>
              </w:rPr>
            </w:pPr>
          </w:p>
        </w:tc>
      </w:tr>
      <w:tr w:rsidR="00CE3C39" w:rsidRPr="003E191E" w14:paraId="3AB7AA0C" w14:textId="77777777" w:rsidTr="00D672E0">
        <w:trPr>
          <w:trHeight w:val="745"/>
        </w:trPr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999998" w14:textId="2C4E93DD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41B21ED" wp14:editId="69387903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-5715</wp:posOffset>
                  </wp:positionV>
                  <wp:extent cx="504190" cy="495300"/>
                  <wp:effectExtent l="0" t="0" r="0" b="0"/>
                  <wp:wrapNone/>
                  <wp:docPr id="10" name="Elemento grafico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lemento grafico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64220" w14:textId="43A765D4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Roboto"/>
                <w:b/>
                <w:bCs/>
                <w:noProof/>
                <w:sz w:val="18"/>
                <w:szCs w:val="18"/>
                <w:lang w:eastAsia="it-IT"/>
              </w:rPr>
              <w:t xml:space="preserve">C. FONTE DEI DATI PERSONALI: </w:t>
            </w:r>
            <w:r w:rsidRPr="00CE3C39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it-IT"/>
              </w:rPr>
              <w:t xml:space="preserve">i </w:t>
            </w:r>
            <w:r w:rsidRPr="00CE3C39"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  <w:t>dati personali sono raccolti direttamente presso l’interessato.</w:t>
            </w:r>
          </w:p>
          <w:p w14:paraId="5F437A4C" w14:textId="77777777" w:rsidR="00CE3C39" w:rsidRPr="00CE3C39" w:rsidRDefault="00CE3C39" w:rsidP="00D672E0">
            <w:pPr>
              <w:spacing w:after="0" w:line="240" w:lineRule="auto"/>
              <w:ind w:right="-166"/>
              <w:jc w:val="both"/>
              <w:rPr>
                <w:rFonts w:ascii="Calibri" w:eastAsia="Times New Roman" w:hAnsi="Calibri" w:cs="Roboto"/>
                <w:b/>
                <w:bCs/>
                <w:noProof/>
                <w:sz w:val="18"/>
                <w:szCs w:val="18"/>
                <w:lang w:eastAsia="it-IT"/>
              </w:rPr>
            </w:pPr>
          </w:p>
        </w:tc>
      </w:tr>
      <w:tr w:rsidR="00CE3C39" w:rsidRPr="003E191E" w14:paraId="167118D5" w14:textId="77777777" w:rsidTr="00D672E0"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3728A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3360" behindDoc="0" locked="1" layoutInCell="1" allowOverlap="1" wp14:anchorId="2740919F" wp14:editId="7AE33047">
                  <wp:simplePos x="0" y="0"/>
                  <wp:positionH relativeFrom="column">
                    <wp:posOffset>53975</wp:posOffset>
                  </wp:positionH>
                  <wp:positionV relativeFrom="page">
                    <wp:posOffset>24765</wp:posOffset>
                  </wp:positionV>
                  <wp:extent cx="542925" cy="533400"/>
                  <wp:effectExtent l="0" t="0" r="9525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DEC5B" w14:textId="7563A37F" w:rsidR="00CE3C39" w:rsidRPr="00CE3C39" w:rsidRDefault="00CE3C39" w:rsidP="00D672E0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Roboto"/>
                <w:b/>
                <w:bCs/>
                <w:noProof/>
                <w:sz w:val="18"/>
                <w:szCs w:val="18"/>
                <w:lang w:eastAsia="it-IT"/>
              </w:rPr>
              <w:t>D. FINALITÀ DI TRATTAMENTO DEI DATI E BASE GIURIDICA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: il trattamento dei suoi dati personali a</w:t>
            </w:r>
            <w:r w:rsidR="00BB17D6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v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viene solo per obblighi di legge,</w:t>
            </w:r>
            <w:r w:rsidR="009C0CEA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 quali il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 D.L. n. 105 del 23/07/2021</w:t>
            </w:r>
            <w:r w:rsidR="004E35C3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,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 </w:t>
            </w:r>
            <w:r w:rsidR="009C0CEA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l’art. 13 del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 DPCM 17/06/2021, </w:t>
            </w:r>
            <w:r w:rsidR="004E35C3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il 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D.L. n</w:t>
            </w:r>
            <w:r w:rsidR="00330748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.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 127 del 21/09/2021, e solo attraverso l’esibizione del suo green pass (o documentazione equipollente) operata </w:t>
            </w:r>
            <w:r w:rsidR="00330748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mediante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 l’utilizzo della APP Ministeriale (VerificaC19).</w:t>
            </w:r>
          </w:p>
        </w:tc>
      </w:tr>
      <w:tr w:rsidR="00CE3C39" w:rsidRPr="003E191E" w14:paraId="0B803A8B" w14:textId="77777777" w:rsidTr="00D672E0"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D25895" w14:textId="77777777" w:rsidR="00CE3C39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14485E9B" wp14:editId="3EB0DE6B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-6985</wp:posOffset>
                  </wp:positionV>
                  <wp:extent cx="648335" cy="589915"/>
                  <wp:effectExtent l="0" t="0" r="0" b="635"/>
                  <wp:wrapNone/>
                  <wp:docPr id="33" name="Elemento grafico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lemento grafico 3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9CFE42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D2F14E" w14:textId="04851516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  <w:t xml:space="preserve">E. DESTINATARI DEI DATI: 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solo in caso di evidenza di mancanza di green pass, riscontata all’interno dei nostri ambienti di lavoro, i suoi dati potranno essere comunicati al Prefetto e trattati dal personale appositamente designato (es. incaricato alla verifica del green pass</w:t>
            </w:r>
            <w:r w:rsidR="003A769B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, </w:t>
            </w:r>
            <w:r w:rsidR="003A769B" w:rsidRPr="003A769B">
              <w:rPr>
                <w:rFonts w:ascii="Calibri" w:eastAsia="Calibri" w:hAnsi="Calibri" w:cs="Times New Roman"/>
                <w:noProof/>
                <w:sz w:val="18"/>
                <w:szCs w:val="18"/>
                <w:highlight w:val="yellow"/>
                <w:lang w:eastAsia="it-IT"/>
              </w:rPr>
              <w:t>Sig. …………………</w:t>
            </w:r>
            <w:r w:rsidR="003A769B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,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 incaricato all’accertamento e della contestazione delle violazioni,</w:t>
            </w:r>
            <w:r w:rsidR="003A769B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 </w:t>
            </w:r>
            <w:r w:rsidR="003A769B" w:rsidRPr="003A769B">
              <w:rPr>
                <w:rFonts w:ascii="Calibri" w:eastAsia="Calibri" w:hAnsi="Calibri" w:cs="Times New Roman"/>
                <w:noProof/>
                <w:sz w:val="18"/>
                <w:szCs w:val="18"/>
                <w:highlight w:val="yellow"/>
                <w:lang w:eastAsia="it-IT"/>
              </w:rPr>
              <w:t>Sig. …………………</w:t>
            </w:r>
            <w:r w:rsidR="003A769B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,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 responsabile del personale</w:t>
            </w:r>
            <w:r w:rsidR="004E35C3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, 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etc.). Gli stessi dati potrebbero essere verificati anche nel corso di eventuali verifiche ispettive.</w:t>
            </w:r>
            <w:r w:rsidR="003A769B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 </w:t>
            </w:r>
            <w:r w:rsidR="003A769B" w:rsidRPr="003A769B">
              <w:rPr>
                <w:rFonts w:ascii="Calibri" w:eastAsia="Calibri" w:hAnsi="Calibri" w:cs="Times New Roman"/>
                <w:noProof/>
                <w:sz w:val="18"/>
                <w:szCs w:val="18"/>
                <w:highlight w:val="yellow"/>
                <w:lang w:eastAsia="it-IT"/>
              </w:rPr>
              <w:t>(indicare i nomi degli incaricati)</w:t>
            </w:r>
          </w:p>
        </w:tc>
      </w:tr>
      <w:tr w:rsidR="00CE3C39" w:rsidRPr="003E191E" w14:paraId="79E76B99" w14:textId="77777777" w:rsidTr="00D672E0"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2ADFA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5408" behindDoc="0" locked="1" layoutInCell="1" allowOverlap="1" wp14:anchorId="476765A9" wp14:editId="6340F3EE">
                  <wp:simplePos x="0" y="0"/>
                  <wp:positionH relativeFrom="margin">
                    <wp:posOffset>139700</wp:posOffset>
                  </wp:positionH>
                  <wp:positionV relativeFrom="page">
                    <wp:posOffset>3810</wp:posOffset>
                  </wp:positionV>
                  <wp:extent cx="409575" cy="400685"/>
                  <wp:effectExtent l="0" t="0" r="9525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93499" w14:textId="77777777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  <w:t xml:space="preserve">F. TRASFERIMENTO DEI DATI VERSO PAESI TERZI: 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i dati raccolti non sono oggetto di trasferimento verso paesi terzi al di fuori dell’Unione Europea.</w:t>
            </w:r>
          </w:p>
          <w:p w14:paraId="6C93B72F" w14:textId="77777777" w:rsidR="00CE3C39" w:rsidRPr="00CE3C39" w:rsidRDefault="00CE3C39" w:rsidP="00D672E0">
            <w:pPr>
              <w:spacing w:after="0" w:line="240" w:lineRule="auto"/>
              <w:ind w:right="-166"/>
              <w:jc w:val="both"/>
              <w:rPr>
                <w:rFonts w:ascii="Calibri" w:eastAsia="Times New Roman" w:hAnsi="Calibri" w:cs="Calibri"/>
                <w:b/>
                <w:noProof/>
                <w:color w:val="FF0000"/>
                <w:sz w:val="18"/>
                <w:szCs w:val="18"/>
                <w:lang w:eastAsia="it-IT"/>
              </w:rPr>
            </w:pPr>
          </w:p>
        </w:tc>
      </w:tr>
      <w:tr w:rsidR="00CE3C39" w:rsidRPr="003E191E" w14:paraId="1BA6BA65" w14:textId="77777777" w:rsidTr="00D672E0">
        <w:trPr>
          <w:trHeight w:val="899"/>
        </w:trPr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17D195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  <w:p w14:paraId="32D0047E" w14:textId="77777777" w:rsidR="00CE3C39" w:rsidRPr="00705D24" w:rsidRDefault="00CE3C39" w:rsidP="00D672E0">
            <w:pPr>
              <w:spacing w:after="0" w:line="240" w:lineRule="auto"/>
              <w:ind w:right="-166"/>
              <w:jc w:val="both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6432" behindDoc="0" locked="1" layoutInCell="1" allowOverlap="1" wp14:anchorId="6105D0A0" wp14:editId="519586F7">
                  <wp:simplePos x="0" y="0"/>
                  <wp:positionH relativeFrom="column">
                    <wp:posOffset>73025</wp:posOffset>
                  </wp:positionH>
                  <wp:positionV relativeFrom="page">
                    <wp:posOffset>15875</wp:posOffset>
                  </wp:positionV>
                  <wp:extent cx="513715" cy="552450"/>
                  <wp:effectExtent l="0" t="0" r="635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7" r="4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91490" w14:textId="2D74E149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  <w:t xml:space="preserve">G. PERIODO DI CONSERVAZIONE: </w:t>
            </w:r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i dati in nostro possesso, raccolti cioè  in caso solo di evidente mancanza di green pass accertata all’interno </w:t>
            </w:r>
            <w:r w:rsidR="00330748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>dei nostri ambienti di lavoro</w:t>
            </w:r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>, potranno essere conservati esclusivamente per il tempo necessario a risolvere ogni possibile ipotesi di contenzioso o per eventuali aspetti relativi alla gestione di lavoro (per i dipendenti e collaboratori).</w:t>
            </w:r>
          </w:p>
        </w:tc>
      </w:tr>
      <w:tr w:rsidR="00CE3C39" w:rsidRPr="003E191E" w14:paraId="1ED30E8F" w14:textId="77777777" w:rsidTr="00D672E0"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985B0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7456" behindDoc="1" locked="1" layoutInCell="1" allowOverlap="1" wp14:anchorId="1A29A832" wp14:editId="25264A8B">
                  <wp:simplePos x="0" y="0"/>
                  <wp:positionH relativeFrom="margin">
                    <wp:posOffset>117475</wp:posOffset>
                  </wp:positionH>
                  <wp:positionV relativeFrom="page">
                    <wp:posOffset>15875</wp:posOffset>
                  </wp:positionV>
                  <wp:extent cx="430530" cy="422275"/>
                  <wp:effectExtent l="0" t="0" r="7620" b="0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A9857" w14:textId="21ACA395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  <w:t xml:space="preserve">I. OBBLIGO DI COMUNICARE I DATI DA PARTE DELL’INTERESSATO: </w:t>
            </w:r>
            <w:bookmarkStart w:id="1" w:name="_Hlk514602231"/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per le finalità sopra indicate, la comunicazione di dati personali (attraverso l’esibizione di green pass) è un requisito obbligatorio. </w:t>
            </w:r>
            <w:bookmarkEnd w:id="1"/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L’eventuale mancata </w:t>
            </w:r>
            <w:r w:rsidR="00330748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di </w:t>
            </w:r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>esibizione del green pass non le consentirà l’accesso ai nostri locali.</w:t>
            </w:r>
          </w:p>
        </w:tc>
      </w:tr>
      <w:tr w:rsidR="00CE3C39" w:rsidRPr="003E191E" w14:paraId="1D6DF1F4" w14:textId="77777777" w:rsidTr="00D672E0">
        <w:tc>
          <w:tcPr>
            <w:tcW w:w="11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24C55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8480" behindDoc="0" locked="1" layoutInCell="1" allowOverlap="1" wp14:anchorId="13F9E034" wp14:editId="2ACD59E8">
                  <wp:simplePos x="0" y="0"/>
                  <wp:positionH relativeFrom="column">
                    <wp:posOffset>107315</wp:posOffset>
                  </wp:positionH>
                  <wp:positionV relativeFrom="margin">
                    <wp:posOffset>635</wp:posOffset>
                  </wp:positionV>
                  <wp:extent cx="485775" cy="475615"/>
                  <wp:effectExtent l="0" t="0" r="9525" b="635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71E31" w14:textId="16668606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  <w:t xml:space="preserve">J. MODALITÀ DI TRATTAMENTO DEI DATI: </w:t>
            </w:r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>I dati potranno essere trattati mediante strumento di verifica dell’idoneità all’accesso tramite green pass  (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APP nazionale di VerificaC19) e, in caso di mancanza di green pass accertata all’interno dei nostri 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ambienti di lavoro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, potrà avvenire un trattamento cartaceo ed automatizzato.</w:t>
            </w:r>
          </w:p>
        </w:tc>
      </w:tr>
      <w:tr w:rsidR="00CE3C39" w:rsidRPr="003E191E" w14:paraId="3269EB3D" w14:textId="77777777" w:rsidTr="00CE3C39">
        <w:trPr>
          <w:trHeight w:val="698"/>
        </w:trPr>
        <w:tc>
          <w:tcPr>
            <w:tcW w:w="11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7E14E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"/>
                <w:szCs w:val="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"/>
                <w:szCs w:val="2"/>
                <w:lang w:eastAsia="it-IT"/>
              </w:rPr>
              <w:drawing>
                <wp:anchor distT="0" distB="0" distL="114300" distR="114300" simplePos="0" relativeHeight="251671552" behindDoc="0" locked="0" layoutInCell="1" allowOverlap="1" wp14:anchorId="456A127A" wp14:editId="1961146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-1905</wp:posOffset>
                  </wp:positionV>
                  <wp:extent cx="457200" cy="447675"/>
                  <wp:effectExtent l="0" t="0" r="0" b="9525"/>
                  <wp:wrapNone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Times New Roman" w:eastAsia="Times New Roman" w:hAnsi="Times New Roman" w:cs="Times New Roman"/>
                <w:noProof/>
                <w:color w:val="FFFFFF"/>
                <w:sz w:val="2"/>
                <w:szCs w:val="2"/>
                <w:lang w:eastAsia="it-IT"/>
              </w:rPr>
              <w:t>.</w:t>
            </w:r>
          </w:p>
        </w:tc>
        <w:tc>
          <w:tcPr>
            <w:tcW w:w="94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B2D23" w14:textId="77777777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Tahoma"/>
                <w:b/>
                <w:bCs/>
                <w:noProof/>
                <w:sz w:val="18"/>
                <w:szCs w:val="18"/>
                <w:lang w:eastAsia="it-IT"/>
              </w:rPr>
              <w:t xml:space="preserve">L. PROCESSI DECISIONALI AUTOMATIZZATI: </w:t>
            </w:r>
            <w:r w:rsidRPr="00CE3C39">
              <w:rPr>
                <w:rFonts w:ascii="Calibri" w:eastAsia="Times New Roman" w:hAnsi="Calibri" w:cs="Tahoma"/>
                <w:noProof/>
                <w:sz w:val="18"/>
                <w:szCs w:val="18"/>
                <w:lang w:eastAsia="it-IT"/>
              </w:rPr>
              <w:t>n</w:t>
            </w:r>
            <w:r w:rsidRPr="00CE3C39">
              <w:rPr>
                <w:rFonts w:ascii="Calibri" w:eastAsia="Times New Roman" w:hAnsi="Calibri" w:cs="Tahoma"/>
                <w:bCs/>
                <w:noProof/>
                <w:sz w:val="18"/>
                <w:szCs w:val="18"/>
                <w:lang w:eastAsia="it-IT"/>
              </w:rPr>
              <w:t>on sono previsti processi decisionali automatizzati.</w:t>
            </w:r>
          </w:p>
          <w:p w14:paraId="1EBF77F6" w14:textId="77777777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CE3C39" w:rsidRPr="003E191E" w14:paraId="026E3BC8" w14:textId="77777777" w:rsidTr="00D672E0">
        <w:trPr>
          <w:trHeight w:val="871"/>
        </w:trPr>
        <w:tc>
          <w:tcPr>
            <w:tcW w:w="11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7258F4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9504" behindDoc="0" locked="1" layoutInCell="1" allowOverlap="1" wp14:anchorId="51317BE1" wp14:editId="2E3706C7">
                  <wp:simplePos x="0" y="0"/>
                  <wp:positionH relativeFrom="margin">
                    <wp:posOffset>73025</wp:posOffset>
                  </wp:positionH>
                  <wp:positionV relativeFrom="page">
                    <wp:posOffset>40005</wp:posOffset>
                  </wp:positionV>
                  <wp:extent cx="501015" cy="466725"/>
                  <wp:effectExtent l="0" t="0" r="0" b="9525"/>
                  <wp:wrapNone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8" b="2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CB61A8" w14:textId="2DD394DB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it-IT"/>
              </w:rPr>
              <w:t>K. DATI DI CONTATTO DEL D.P.O</w:t>
            </w:r>
            <w:r w:rsidR="00F02503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it-IT"/>
              </w:rPr>
              <w:t>/</w:t>
            </w:r>
            <w:r w:rsidR="00330748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it-IT"/>
              </w:rPr>
              <w:t>R.P.D.</w:t>
            </w:r>
            <w:r w:rsidRPr="00CE3C39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it-IT"/>
              </w:rPr>
              <w:t>:</w:t>
            </w:r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 </w:t>
            </w:r>
            <w:r w:rsidR="00F02503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il Titolare </w:t>
            </w:r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 ha provveduto alla nomina del D.P.O.</w:t>
            </w:r>
            <w:r w:rsidR="00F02503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>/</w:t>
            </w:r>
            <w:r w:rsidR="00330748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>R.P.D.</w:t>
            </w:r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 contattabile via mail all’indirizzo </w:t>
            </w:r>
            <w:r w:rsidR="00F02503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……………..    </w:t>
            </w:r>
            <w:r w:rsidR="00F02503" w:rsidRPr="00F02503">
              <w:rPr>
                <w:rFonts w:ascii="Calibri" w:eastAsia="Times New Roman" w:hAnsi="Calibri" w:cs="Calibri"/>
                <w:noProof/>
                <w:sz w:val="18"/>
                <w:szCs w:val="18"/>
                <w:highlight w:val="yellow"/>
                <w:lang w:eastAsia="it-IT"/>
              </w:rPr>
              <w:t>(compilare solo se presente)</w:t>
            </w:r>
          </w:p>
        </w:tc>
      </w:tr>
      <w:tr w:rsidR="00CE3C39" w:rsidRPr="00CC4242" w14:paraId="07F60810" w14:textId="77777777" w:rsidTr="00D672E0">
        <w:tc>
          <w:tcPr>
            <w:tcW w:w="11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F821A6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</w:pPr>
            <w:r w:rsidRPr="00244B51">
              <w:rPr>
                <w:rFonts w:ascii="Calibri" w:eastAsia="Times New Roman" w:hAnsi="Calibri" w:cs="Calibri"/>
                <w:noProof/>
                <w:sz w:val="20"/>
                <w:szCs w:val="16"/>
                <w:lang w:eastAsia="it-IT"/>
              </w:rPr>
              <w:drawing>
                <wp:anchor distT="0" distB="0" distL="114300" distR="114300" simplePos="0" relativeHeight="251670528" behindDoc="0" locked="1" layoutInCell="1" allowOverlap="1" wp14:anchorId="6FA411CD" wp14:editId="32A83CD6">
                  <wp:simplePos x="0" y="0"/>
                  <wp:positionH relativeFrom="column">
                    <wp:posOffset>53975</wp:posOffset>
                  </wp:positionH>
                  <wp:positionV relativeFrom="page">
                    <wp:posOffset>-66675</wp:posOffset>
                  </wp:positionV>
                  <wp:extent cx="554355" cy="530860"/>
                  <wp:effectExtent l="0" t="0" r="0" b="2540"/>
                  <wp:wrapNone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1" b="1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FCDC7" w14:textId="5EE7EFEE" w:rsidR="00CE3C39" w:rsidRPr="00CC4242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noProof/>
                <w:sz w:val="19"/>
                <w:szCs w:val="19"/>
                <w:lang w:eastAsia="it-IT"/>
              </w:rPr>
            </w:pPr>
            <w:bookmarkStart w:id="2" w:name="_Hlk4410256"/>
            <w:r w:rsidRPr="00CC4242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eastAsia="it-IT"/>
              </w:rPr>
              <w:t>H. DIRITTI DELL’INTERESSATO:</w:t>
            </w:r>
            <w:bookmarkEnd w:id="2"/>
            <w:r w:rsidRPr="00CC4242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eastAsia="it-IT"/>
              </w:rPr>
              <w:t xml:space="preserve"> </w:t>
            </w:r>
            <w:r w:rsidRPr="00CC4242">
              <w:rPr>
                <w:rFonts w:ascii="Calibri" w:eastAsia="Times New Roman" w:hAnsi="Calibri" w:cs="Calibri"/>
                <w:noProof/>
                <w:sz w:val="19"/>
                <w:szCs w:val="19"/>
                <w:lang w:eastAsia="it-IT"/>
              </w:rPr>
              <w:t xml:space="preserve">l’interessato ha sempre diritto a richiedere al Titolare l’accesso ai Suoi dati, la rettifica o la limitazione degli stessi, ove possibile. L’interessato può proporre reclamo anche a un’autorità di controllo. I suoi diritti verso il Titolare potrà esercitarli inviando richiesta all’indirizzo </w:t>
            </w:r>
            <w:r w:rsidR="00F02503">
              <w:t xml:space="preserve">……………. </w:t>
            </w:r>
            <w:r w:rsidRPr="00CC4242">
              <w:rPr>
                <w:rFonts w:ascii="Calibri" w:eastAsia="Times New Roman" w:hAnsi="Calibri" w:cs="Calibri"/>
                <w:noProof/>
                <w:sz w:val="19"/>
                <w:szCs w:val="19"/>
                <w:lang w:eastAsia="it-IT"/>
              </w:rPr>
              <w:t xml:space="preserve">o </w:t>
            </w:r>
            <w:r w:rsidR="00F02503">
              <w:rPr>
                <w:rFonts w:ascii="Calibri" w:eastAsia="Times New Roman" w:hAnsi="Calibri" w:cs="Calibri"/>
                <w:noProof/>
                <w:sz w:val="19"/>
                <w:szCs w:val="19"/>
                <w:lang w:eastAsia="it-IT"/>
              </w:rPr>
              <w:t>recandosi</w:t>
            </w:r>
            <w:r w:rsidRPr="00CC4242">
              <w:rPr>
                <w:rFonts w:ascii="Calibri" w:eastAsia="Times New Roman" w:hAnsi="Calibri" w:cs="Calibri"/>
                <w:noProof/>
                <w:sz w:val="19"/>
                <w:szCs w:val="19"/>
                <w:lang w:eastAsia="it-IT"/>
              </w:rPr>
              <w:t xml:space="preserve"> presso gli uffici del Titolare del trattamento..</w:t>
            </w:r>
          </w:p>
        </w:tc>
      </w:tr>
    </w:tbl>
    <w:p w14:paraId="76E6EA0D" w14:textId="77777777" w:rsidR="00CE3C39" w:rsidRDefault="00CE3C39"/>
    <w:sectPr w:rsidR="00CE3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39"/>
    <w:rsid w:val="000114B9"/>
    <w:rsid w:val="000D4636"/>
    <w:rsid w:val="001C6BB8"/>
    <w:rsid w:val="00330748"/>
    <w:rsid w:val="003A3518"/>
    <w:rsid w:val="003A769B"/>
    <w:rsid w:val="004E35C3"/>
    <w:rsid w:val="004F03B7"/>
    <w:rsid w:val="009C0CEA"/>
    <w:rsid w:val="00B73799"/>
    <w:rsid w:val="00BB17D6"/>
    <w:rsid w:val="00C5583B"/>
    <w:rsid w:val="00CE3C39"/>
    <w:rsid w:val="00F0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E0E3"/>
  <w15:chartTrackingRefBased/>
  <w15:docId w15:val="{58370FBF-1067-4ECA-836E-9E95CEC8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3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Venturi</dc:creator>
  <cp:keywords/>
  <dc:description/>
  <cp:lastModifiedBy>direttore@cnalatina.it</cp:lastModifiedBy>
  <cp:revision>2</cp:revision>
  <dcterms:created xsi:type="dcterms:W3CDTF">2021-10-14T14:18:00Z</dcterms:created>
  <dcterms:modified xsi:type="dcterms:W3CDTF">2021-10-14T14:18:00Z</dcterms:modified>
</cp:coreProperties>
</file>